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EF" w:rsidRDefault="00FC52EF" w:rsidP="007D0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107</w:t>
      </w:r>
      <w:r w:rsidRPr="007D0241">
        <w:rPr>
          <w:rFonts w:hint="eastAsia"/>
          <w:b/>
          <w:sz w:val="36"/>
          <w:szCs w:val="36"/>
        </w:rPr>
        <w:t>學年度第</w:t>
      </w:r>
      <w:r w:rsidRPr="007D0241">
        <w:rPr>
          <w:b/>
          <w:sz w:val="36"/>
          <w:szCs w:val="36"/>
        </w:rPr>
        <w:t>2</w:t>
      </w:r>
      <w:r w:rsidRPr="007D0241">
        <w:rPr>
          <w:rFonts w:hint="eastAsia"/>
          <w:b/>
          <w:sz w:val="36"/>
          <w:szCs w:val="36"/>
        </w:rPr>
        <w:t>學期通識講座記錄</w:t>
      </w:r>
    </w:p>
    <w:p w:rsidR="00FC52EF" w:rsidRDefault="00FC52EF" w:rsidP="007D0241">
      <w:pPr>
        <w:rPr>
          <w:b/>
          <w:szCs w:val="24"/>
        </w:rPr>
      </w:pPr>
    </w:p>
    <w:p w:rsidR="00FC52EF" w:rsidRPr="007D0241" w:rsidRDefault="00FC52EF" w:rsidP="007D0241">
      <w:pPr>
        <w:rPr>
          <w:b/>
          <w:szCs w:val="24"/>
        </w:rPr>
      </w:pPr>
      <w:proofErr w:type="gramStart"/>
      <w:r w:rsidRPr="007D0241">
        <w:rPr>
          <w:rFonts w:hint="eastAsia"/>
          <w:b/>
          <w:szCs w:val="24"/>
        </w:rPr>
        <w:t>講次</w:t>
      </w:r>
      <w:proofErr w:type="gramEnd"/>
      <w:r w:rsidRPr="007D0241">
        <w:rPr>
          <w:rFonts w:hint="eastAsia"/>
          <w:b/>
          <w:szCs w:val="24"/>
        </w:rPr>
        <w:t>：第</w:t>
      </w:r>
      <w:r>
        <w:rPr>
          <w:b/>
          <w:szCs w:val="24"/>
        </w:rPr>
        <w:t>4</w:t>
      </w:r>
      <w:r w:rsidRPr="007D0241">
        <w:rPr>
          <w:rFonts w:hint="eastAsia"/>
          <w:b/>
          <w:szCs w:val="24"/>
        </w:rPr>
        <w:t>講</w:t>
      </w:r>
    </w:p>
    <w:p w:rsidR="00FC52EF" w:rsidRPr="007D0241" w:rsidRDefault="00FC52EF" w:rsidP="007D0241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講題：</w:t>
      </w:r>
      <w:r>
        <w:rPr>
          <w:rFonts w:hint="eastAsia"/>
          <w:b/>
          <w:szCs w:val="24"/>
        </w:rPr>
        <w:t>解讀科學新聞中的陷阱</w:t>
      </w:r>
    </w:p>
    <w:p w:rsidR="00FC52EF" w:rsidRPr="007D0241" w:rsidRDefault="00FC52EF" w:rsidP="007D0241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講者：</w:t>
      </w:r>
      <w:r>
        <w:rPr>
          <w:rFonts w:hint="eastAsia"/>
          <w:b/>
          <w:szCs w:val="24"/>
        </w:rPr>
        <w:t>黃俊儒</w:t>
      </w:r>
      <w:r w:rsidRPr="00973EA4">
        <w:rPr>
          <w:rFonts w:hint="eastAsia"/>
          <w:b/>
          <w:szCs w:val="24"/>
        </w:rPr>
        <w:t>老師</w:t>
      </w:r>
    </w:p>
    <w:p w:rsidR="00FC52EF" w:rsidRPr="007D0241" w:rsidRDefault="00FC52EF" w:rsidP="007D0241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時間：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4"/>
          <w:attr w:name="Year" w:val="2019"/>
        </w:smartTagPr>
        <w:r w:rsidRPr="007D0241">
          <w:rPr>
            <w:b/>
            <w:szCs w:val="24"/>
          </w:rPr>
          <w:t>20</w:t>
        </w:r>
        <w:r>
          <w:rPr>
            <w:b/>
            <w:szCs w:val="24"/>
          </w:rPr>
          <w:t>19</w:t>
        </w:r>
        <w:r w:rsidRPr="007D0241">
          <w:rPr>
            <w:b/>
            <w:szCs w:val="24"/>
          </w:rPr>
          <w:t>/</w:t>
        </w:r>
        <w:r>
          <w:rPr>
            <w:b/>
            <w:szCs w:val="24"/>
          </w:rPr>
          <w:t>04</w:t>
        </w:r>
        <w:r w:rsidRPr="007D0241">
          <w:rPr>
            <w:b/>
            <w:szCs w:val="24"/>
          </w:rPr>
          <w:t>/</w:t>
        </w:r>
        <w:r>
          <w:rPr>
            <w:b/>
            <w:szCs w:val="24"/>
          </w:rPr>
          <w:t>12</w:t>
        </w:r>
      </w:smartTag>
      <w:r w:rsidRPr="007D0241">
        <w:rPr>
          <w:rFonts w:hint="eastAsia"/>
          <w:b/>
          <w:szCs w:val="24"/>
        </w:rPr>
        <w:t>（五）</w:t>
      </w:r>
      <w:r w:rsidRPr="007D0241">
        <w:rPr>
          <w:b/>
          <w:szCs w:val="24"/>
        </w:rPr>
        <w:t>Am10</w:t>
      </w:r>
      <w:r>
        <w:rPr>
          <w:b/>
          <w:szCs w:val="24"/>
        </w:rPr>
        <w:t>:20</w:t>
      </w:r>
      <w:r w:rsidRPr="007D0241">
        <w:rPr>
          <w:b/>
          <w:szCs w:val="24"/>
        </w:rPr>
        <w:t xml:space="preserve"> ~12</w:t>
      </w:r>
      <w:r>
        <w:rPr>
          <w:b/>
          <w:szCs w:val="24"/>
        </w:rPr>
        <w:t>:</w:t>
      </w:r>
      <w:r w:rsidRPr="007D0241">
        <w:rPr>
          <w:b/>
          <w:szCs w:val="24"/>
        </w:rPr>
        <w:t>00</w:t>
      </w:r>
    </w:p>
    <w:p w:rsidR="00FC52EF" w:rsidRPr="007D0241" w:rsidRDefault="00FC52EF" w:rsidP="007D0241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地點：圖書資訊館</w:t>
      </w:r>
      <w:r w:rsidRPr="007D0241">
        <w:rPr>
          <w:b/>
          <w:szCs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7D0241">
          <w:rPr>
            <w:b/>
            <w:szCs w:val="24"/>
          </w:rPr>
          <w:t>1F</w:t>
        </w:r>
      </w:smartTag>
      <w:r w:rsidRPr="007D0241">
        <w:rPr>
          <w:b/>
          <w:szCs w:val="24"/>
        </w:rPr>
        <w:t xml:space="preserve"> </w:t>
      </w:r>
      <w:r w:rsidRPr="007D0241">
        <w:rPr>
          <w:rFonts w:hint="eastAsia"/>
          <w:b/>
          <w:szCs w:val="24"/>
        </w:rPr>
        <w:t>湖畔講堂</w:t>
      </w:r>
    </w:p>
    <w:p w:rsidR="00FC52EF" w:rsidRDefault="00FC52EF" w:rsidP="007D0241">
      <w:pPr>
        <w:spacing w:after="240"/>
        <w:rPr>
          <w:b/>
          <w:szCs w:val="24"/>
          <w:lang w:eastAsia="zh-HK"/>
        </w:rPr>
      </w:pPr>
      <w:r w:rsidRPr="007D0241">
        <w:rPr>
          <w:rFonts w:hint="eastAsia"/>
          <w:b/>
          <w:szCs w:val="24"/>
        </w:rPr>
        <w:t>記錄：</w:t>
      </w:r>
      <w:r>
        <w:rPr>
          <w:rFonts w:hint="eastAsia"/>
          <w:b/>
          <w:szCs w:val="24"/>
        </w:rPr>
        <w:t>楊蘊辰</w:t>
      </w:r>
    </w:p>
    <w:p w:rsidR="00FC52EF" w:rsidRDefault="00FC52EF" w:rsidP="00FB4ECD">
      <w:pPr>
        <w:pStyle w:val="a3"/>
        <w:numPr>
          <w:ilvl w:val="0"/>
          <w:numId w:val="7"/>
        </w:numPr>
        <w:spacing w:line="400" w:lineRule="exact"/>
        <w:ind w:leftChars="0" w:left="482"/>
        <w:rPr>
          <w:szCs w:val="24"/>
          <w:lang w:eastAsia="zh-HK"/>
        </w:rPr>
      </w:pPr>
      <w:r>
        <w:rPr>
          <w:rFonts w:hint="eastAsia"/>
          <w:b/>
          <w:szCs w:val="24"/>
        </w:rPr>
        <w:t>魏則西事件－</w:t>
      </w:r>
      <w:r>
        <w:rPr>
          <w:szCs w:val="24"/>
        </w:rPr>
        <w:t>2014</w:t>
      </w:r>
      <w:r>
        <w:rPr>
          <w:rFonts w:hint="eastAsia"/>
          <w:szCs w:val="24"/>
        </w:rPr>
        <w:t>年，就讀大二的魏則西被發現患有「滑膜肉瘤癌症」，在採取各種療法過後，透過百度網推薦的</w:t>
      </w:r>
      <w:r w:rsidRPr="00FB4ECD">
        <w:rPr>
          <w:rFonts w:hint="eastAsia"/>
          <w:szCs w:val="24"/>
        </w:rPr>
        <w:t>武警北京市總隊第二醫院，嘗試</w:t>
      </w:r>
      <w:r>
        <w:rPr>
          <w:rFonts w:hint="eastAsia"/>
          <w:szCs w:val="24"/>
        </w:rPr>
        <w:t>「腫瘤生物免疫療法」，付出大量金錢與時間，</w:t>
      </w:r>
      <w:r>
        <w:rPr>
          <w:szCs w:val="24"/>
        </w:rPr>
        <w:t>2016</w:t>
      </w:r>
      <w:r>
        <w:rPr>
          <w:rFonts w:hint="eastAsia"/>
          <w:szCs w:val="24"/>
        </w:rPr>
        <w:t>年治療無效身亡。</w:t>
      </w:r>
    </w:p>
    <w:p w:rsidR="00FC52EF" w:rsidRDefault="00FC52EF" w:rsidP="00FB4ECD">
      <w:pPr>
        <w:pStyle w:val="a3"/>
        <w:spacing w:line="400" w:lineRule="exact"/>
        <w:ind w:leftChars="0" w:left="482"/>
        <w:rPr>
          <w:szCs w:val="24"/>
        </w:rPr>
      </w:pPr>
      <w:r w:rsidRPr="0058143C">
        <w:rPr>
          <w:rFonts w:hint="eastAsia"/>
          <w:szCs w:val="24"/>
        </w:rPr>
        <w:t>→事實上</w:t>
      </w:r>
      <w:r>
        <w:rPr>
          <w:rFonts w:hint="eastAsia"/>
          <w:szCs w:val="24"/>
        </w:rPr>
        <w:t>，美國已於</w:t>
      </w:r>
      <w:r>
        <w:rPr>
          <w:szCs w:val="24"/>
        </w:rPr>
        <w:t>2015</w:t>
      </w:r>
      <w:r>
        <w:rPr>
          <w:rFonts w:hint="eastAsia"/>
          <w:szCs w:val="24"/>
        </w:rPr>
        <w:t>年停止「腫瘤生物免疫療法」的臨床實驗及後續研究。</w:t>
      </w:r>
    </w:p>
    <w:p w:rsidR="00FC52EF" w:rsidRPr="0058143C" w:rsidRDefault="00FC52EF" w:rsidP="00FB4ECD">
      <w:pPr>
        <w:pStyle w:val="a3"/>
        <w:spacing w:line="400" w:lineRule="exact"/>
        <w:ind w:leftChars="0" w:left="482"/>
        <w:rPr>
          <w:szCs w:val="24"/>
          <w:lang w:eastAsia="zh-HK"/>
        </w:rPr>
      </w:pPr>
      <w:r>
        <w:rPr>
          <w:rFonts w:hint="eastAsia"/>
          <w:szCs w:val="24"/>
        </w:rPr>
        <w:t>→百度網的「競價排名」服務，付費的網站會出現在搜尋引擎的上端，付費愈高者排名愈前，導致不實醫療信息在網路上流傳。</w:t>
      </w:r>
    </w:p>
    <w:p w:rsidR="00FC52EF" w:rsidRDefault="00FC52EF" w:rsidP="00FB4ECD">
      <w:pPr>
        <w:pStyle w:val="a3"/>
        <w:numPr>
          <w:ilvl w:val="0"/>
          <w:numId w:val="7"/>
        </w:numPr>
        <w:spacing w:line="400" w:lineRule="exact"/>
        <w:ind w:leftChars="0" w:left="482"/>
        <w:rPr>
          <w:szCs w:val="24"/>
          <w:lang w:eastAsia="zh-HK"/>
        </w:rPr>
      </w:pPr>
      <w:r w:rsidRPr="000618D2">
        <w:rPr>
          <w:rFonts w:hint="eastAsia"/>
          <w:szCs w:val="24"/>
        </w:rPr>
        <w:t>張武修教授：「假消息就像病毒</w:t>
      </w:r>
      <w:r>
        <w:rPr>
          <w:rFonts w:hint="eastAsia"/>
          <w:szCs w:val="24"/>
        </w:rPr>
        <w:t>，傳到社會上會不斷傳染，只有當社會產生抗體，才能杜絕假消息；如果我們能夠幫忙家人朋友識別假消息，那我們就是疫苗。」</w:t>
      </w:r>
    </w:p>
    <w:p w:rsidR="00FC52EF" w:rsidRDefault="00FC52EF" w:rsidP="00FB4ECD">
      <w:pPr>
        <w:pStyle w:val="a3"/>
        <w:numPr>
          <w:ilvl w:val="0"/>
          <w:numId w:val="7"/>
        </w:numPr>
        <w:spacing w:line="400" w:lineRule="exact"/>
        <w:ind w:leftChars="0" w:left="482"/>
        <w:rPr>
          <w:szCs w:val="24"/>
          <w:lang w:eastAsia="zh-HK"/>
        </w:rPr>
      </w:pPr>
      <w:r>
        <w:rPr>
          <w:rFonts w:hint="eastAsia"/>
          <w:szCs w:val="24"/>
        </w:rPr>
        <w:t>常見的科學假新聞類型：</w:t>
      </w:r>
      <w:bookmarkStart w:id="0" w:name="_GoBack"/>
      <w:bookmarkEnd w:id="0"/>
    </w:p>
    <w:p w:rsidR="00FC52EF" w:rsidRDefault="00FC52EF" w:rsidP="00FB4ECD">
      <w:pPr>
        <w:pStyle w:val="a3"/>
        <w:spacing w:line="400" w:lineRule="exact"/>
        <w:ind w:leftChars="0" w:left="482"/>
        <w:rPr>
          <w:b/>
          <w:szCs w:val="24"/>
        </w:rPr>
      </w:pPr>
      <w:r>
        <w:rPr>
          <w:szCs w:val="24"/>
        </w:rPr>
        <w:t>1.</w:t>
      </w:r>
      <w:r w:rsidRPr="00CB7D7C">
        <w:rPr>
          <w:rFonts w:hint="eastAsia"/>
          <w:b/>
          <w:szCs w:val="24"/>
        </w:rPr>
        <w:t>理論錯誤</w:t>
      </w:r>
    </w:p>
    <w:p w:rsidR="00FC52EF" w:rsidRDefault="00FC52EF" w:rsidP="00FB4ECD">
      <w:pPr>
        <w:pStyle w:val="a3"/>
        <w:spacing w:line="400" w:lineRule="exact"/>
        <w:ind w:leftChars="0" w:left="482"/>
        <w:rPr>
          <w:szCs w:val="24"/>
        </w:rPr>
      </w:pPr>
      <w:r w:rsidRPr="00CB7D7C">
        <w:rPr>
          <w:szCs w:val="24"/>
        </w:rPr>
        <w:t>e.g.</w:t>
      </w:r>
      <w:r>
        <w:rPr>
          <w:rFonts w:hint="eastAsia"/>
          <w:szCs w:val="24"/>
        </w:rPr>
        <w:t>高鐵模擬地震，五公里才煞住，不如日本新幹線可在三秒內完全煞車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→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依照物理原則，時速三百公里的列車想在三秒內煞住，其產生的摩擦力足以熔化鐵軌，反作用力將使乘客四處飛竄，傷亡慘重。</w:t>
      </w:r>
    </w:p>
    <w:p w:rsidR="00FC52EF" w:rsidRDefault="00FC52EF" w:rsidP="00FB4ECD">
      <w:pPr>
        <w:pStyle w:val="a3"/>
        <w:spacing w:line="400" w:lineRule="exact"/>
        <w:ind w:leftChars="0" w:left="482"/>
        <w:rPr>
          <w:szCs w:val="24"/>
        </w:rPr>
      </w:pPr>
      <w:r w:rsidRPr="00CB7D7C">
        <w:rPr>
          <w:szCs w:val="24"/>
        </w:rPr>
        <w:t>e.g.</w:t>
      </w:r>
      <w:r>
        <w:rPr>
          <w:rFonts w:hint="eastAsia"/>
          <w:szCs w:val="24"/>
        </w:rPr>
        <w:t>臺灣牡蠣的致癌風險是美國標準的</w:t>
      </w:r>
      <w:r>
        <w:rPr>
          <w:szCs w:val="24"/>
        </w:rPr>
        <w:t>500</w:t>
      </w:r>
      <w:r>
        <w:rPr>
          <w:rFonts w:hint="eastAsia"/>
          <w:szCs w:val="24"/>
        </w:rPr>
        <w:t>倍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→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事實上，一天吃</w:t>
      </w:r>
      <w:r>
        <w:rPr>
          <w:szCs w:val="24"/>
        </w:rPr>
        <w:t>139</w:t>
      </w:r>
      <w:r>
        <w:rPr>
          <w:rFonts w:hint="eastAsia"/>
          <w:szCs w:val="24"/>
        </w:rPr>
        <w:t>公克並連續吃</w:t>
      </w:r>
      <w:r>
        <w:rPr>
          <w:szCs w:val="24"/>
        </w:rPr>
        <w:t>30</w:t>
      </w:r>
      <w:r>
        <w:rPr>
          <w:rFonts w:hint="eastAsia"/>
          <w:szCs w:val="24"/>
        </w:rPr>
        <w:t>年，才會致癌。</w:t>
      </w:r>
    </w:p>
    <w:p w:rsidR="00FC52EF" w:rsidRDefault="00FC52EF" w:rsidP="00FB4ECD">
      <w:pPr>
        <w:pStyle w:val="a3"/>
        <w:spacing w:line="400" w:lineRule="exact"/>
        <w:ind w:leftChars="0" w:left="482"/>
        <w:rPr>
          <w:szCs w:val="24"/>
        </w:rPr>
      </w:pPr>
      <w:r>
        <w:rPr>
          <w:szCs w:val="24"/>
        </w:rPr>
        <w:t>2.</w:t>
      </w:r>
      <w:r w:rsidRPr="00B51E08">
        <w:rPr>
          <w:rFonts w:hint="eastAsia"/>
          <w:b/>
          <w:szCs w:val="24"/>
        </w:rPr>
        <w:t>忽略過程</w:t>
      </w:r>
    </w:p>
    <w:p w:rsidR="00FC52EF" w:rsidRDefault="00FC52EF" w:rsidP="00FB4ECD">
      <w:pPr>
        <w:pStyle w:val="a3"/>
        <w:spacing w:line="400" w:lineRule="exact"/>
        <w:ind w:leftChars="0" w:left="482"/>
        <w:rPr>
          <w:szCs w:val="24"/>
        </w:rPr>
      </w:pPr>
      <w:r w:rsidRPr="00B51E08">
        <w:rPr>
          <w:rFonts w:hint="eastAsia"/>
          <w:szCs w:val="24"/>
        </w:rPr>
        <w:t>一般民眾</w:t>
      </w:r>
      <w:r>
        <w:rPr>
          <w:rFonts w:hint="eastAsia"/>
          <w:szCs w:val="24"/>
        </w:rPr>
        <w:t>不喜歡看科學研究過程、翻譯人員看不懂專業的研究術語而省略，因此臺灣的科學新聞內容長度普遍比國外短。</w:t>
      </w:r>
    </w:p>
    <w:p w:rsidR="00FC52EF" w:rsidRPr="00B51E08" w:rsidRDefault="00FC52EF" w:rsidP="00FB4ECD">
      <w:pPr>
        <w:pStyle w:val="a3"/>
        <w:spacing w:line="400" w:lineRule="exact"/>
        <w:ind w:leftChars="0" w:left="482"/>
        <w:rPr>
          <w:szCs w:val="24"/>
        </w:rPr>
      </w:pPr>
      <w:r>
        <w:rPr>
          <w:szCs w:val="24"/>
        </w:rPr>
        <w:t>3</w:t>
      </w:r>
      <w:r w:rsidRPr="00B51E08">
        <w:rPr>
          <w:szCs w:val="24"/>
        </w:rPr>
        <w:t>.</w:t>
      </w:r>
      <w:r w:rsidRPr="00B51E08">
        <w:rPr>
          <w:rFonts w:hint="eastAsia"/>
          <w:b/>
          <w:szCs w:val="24"/>
        </w:rPr>
        <w:t>多重災難</w:t>
      </w:r>
      <w:r w:rsidRPr="00B51E08">
        <w:rPr>
          <w:szCs w:val="24"/>
        </w:rPr>
        <w:tab/>
        <w:t>4.</w:t>
      </w:r>
      <w:r w:rsidRPr="00B51E08">
        <w:rPr>
          <w:rFonts w:hint="eastAsia"/>
          <w:b/>
          <w:szCs w:val="24"/>
        </w:rPr>
        <w:t>便宜行事</w:t>
      </w:r>
      <w:r w:rsidRPr="00B51E08">
        <w:rPr>
          <w:szCs w:val="24"/>
        </w:rPr>
        <w:tab/>
        <w:t>5.</w:t>
      </w:r>
      <w:r w:rsidRPr="00B51E08">
        <w:rPr>
          <w:rFonts w:hint="eastAsia"/>
          <w:b/>
          <w:szCs w:val="24"/>
        </w:rPr>
        <w:t>忽冷忽熱</w:t>
      </w:r>
      <w:r w:rsidRPr="00B51E08">
        <w:rPr>
          <w:szCs w:val="24"/>
        </w:rPr>
        <w:tab/>
        <w:t>6.</w:t>
      </w:r>
      <w:r w:rsidRPr="00B51E08">
        <w:rPr>
          <w:rFonts w:hint="eastAsia"/>
          <w:b/>
          <w:szCs w:val="24"/>
        </w:rPr>
        <w:t>關係錯置</w:t>
      </w:r>
      <w:r w:rsidRPr="00B51E08">
        <w:rPr>
          <w:szCs w:val="24"/>
        </w:rPr>
        <w:tab/>
        <w:t>7.</w:t>
      </w:r>
      <w:r w:rsidRPr="00B51E08">
        <w:rPr>
          <w:rFonts w:hint="eastAsia"/>
          <w:b/>
          <w:szCs w:val="24"/>
        </w:rPr>
        <w:t>不懂保留</w:t>
      </w:r>
      <w:r w:rsidRPr="00B51E08">
        <w:rPr>
          <w:szCs w:val="24"/>
        </w:rPr>
        <w:tab/>
      </w:r>
    </w:p>
    <w:p w:rsidR="00FC52EF" w:rsidRPr="00B51E08" w:rsidRDefault="00FC52EF" w:rsidP="00FB4ECD">
      <w:pPr>
        <w:pStyle w:val="a3"/>
        <w:spacing w:line="400" w:lineRule="exact"/>
        <w:ind w:leftChars="0" w:left="482"/>
        <w:rPr>
          <w:szCs w:val="24"/>
        </w:rPr>
      </w:pPr>
      <w:r w:rsidRPr="00B51E08">
        <w:rPr>
          <w:szCs w:val="24"/>
        </w:rPr>
        <w:t>8.</w:t>
      </w:r>
      <w:r w:rsidRPr="00B51E08">
        <w:rPr>
          <w:rFonts w:hint="eastAsia"/>
          <w:b/>
          <w:szCs w:val="24"/>
        </w:rPr>
        <w:t>官商互惠</w:t>
      </w:r>
      <w:r w:rsidRPr="00B51E08">
        <w:rPr>
          <w:szCs w:val="24"/>
        </w:rPr>
        <w:tab/>
        <w:t>9.</w:t>
      </w:r>
      <w:r w:rsidRPr="00B51E08">
        <w:rPr>
          <w:rFonts w:hint="eastAsia"/>
          <w:b/>
          <w:szCs w:val="24"/>
        </w:rPr>
        <w:t>名不副實</w:t>
      </w:r>
      <w:r w:rsidRPr="00B51E08">
        <w:rPr>
          <w:szCs w:val="24"/>
        </w:rPr>
        <w:tab/>
        <w:t>10.</w:t>
      </w:r>
      <w:r w:rsidRPr="00B51E08">
        <w:rPr>
          <w:rFonts w:hint="eastAsia"/>
          <w:b/>
          <w:szCs w:val="24"/>
        </w:rPr>
        <w:t>戲劇效果</w:t>
      </w:r>
    </w:p>
    <w:p w:rsidR="00FC52EF" w:rsidRDefault="00FC52EF" w:rsidP="00FB4ECD">
      <w:pPr>
        <w:pStyle w:val="a3"/>
        <w:numPr>
          <w:ilvl w:val="0"/>
          <w:numId w:val="7"/>
        </w:numPr>
        <w:spacing w:line="400" w:lineRule="exact"/>
        <w:ind w:leftChars="0" w:left="482"/>
        <w:rPr>
          <w:szCs w:val="24"/>
          <w:lang w:eastAsia="zh-HK"/>
        </w:rPr>
      </w:pPr>
      <w:r>
        <w:rPr>
          <w:rFonts w:hint="eastAsia"/>
          <w:szCs w:val="24"/>
        </w:rPr>
        <w:t>現在的媒體講求的是報導的數量，而非質量，聳動的假新聞比真相的傳播速度快</w:t>
      </w:r>
      <w:r>
        <w:rPr>
          <w:szCs w:val="24"/>
        </w:rPr>
        <w:t>6</w:t>
      </w:r>
      <w:r>
        <w:rPr>
          <w:rFonts w:hint="eastAsia"/>
          <w:szCs w:val="24"/>
        </w:rPr>
        <w:t>倍。</w:t>
      </w:r>
    </w:p>
    <w:p w:rsidR="00FC52EF" w:rsidRDefault="00FC52EF" w:rsidP="00FB4ECD">
      <w:pPr>
        <w:pStyle w:val="a3"/>
        <w:numPr>
          <w:ilvl w:val="0"/>
          <w:numId w:val="7"/>
        </w:numPr>
        <w:spacing w:line="400" w:lineRule="exact"/>
        <w:ind w:leftChars="0" w:left="482"/>
        <w:rPr>
          <w:szCs w:val="24"/>
          <w:lang w:eastAsia="zh-HK"/>
        </w:rPr>
      </w:pPr>
      <w:r>
        <w:rPr>
          <w:rFonts w:hint="eastAsia"/>
          <w:szCs w:val="24"/>
        </w:rPr>
        <w:t>為何「英國研究」在臺灣是笑話？全世界只有臺灣有此現象？</w:t>
      </w:r>
    </w:p>
    <w:p w:rsidR="00FC52EF" w:rsidRPr="00B51E08" w:rsidRDefault="00FC52EF" w:rsidP="00FB4ECD">
      <w:pPr>
        <w:pStyle w:val="a3"/>
        <w:spacing w:line="400" w:lineRule="exact"/>
        <w:ind w:leftChars="0" w:left="482"/>
        <w:rPr>
          <w:szCs w:val="24"/>
          <w:lang w:eastAsia="zh-HK"/>
        </w:rPr>
      </w:pPr>
      <w:r>
        <w:rPr>
          <w:rFonts w:hint="eastAsia"/>
          <w:szCs w:val="24"/>
        </w:rPr>
        <w:t>→因為臺灣媒體喜愛抄英國的八卦小報，且不經查證。</w:t>
      </w:r>
    </w:p>
    <w:sectPr w:rsidR="00FC52EF" w:rsidRPr="00B51E08" w:rsidSect="009513AD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F8" w:rsidRDefault="00627FF8" w:rsidP="00147DCE">
      <w:r>
        <w:separator/>
      </w:r>
    </w:p>
  </w:endnote>
  <w:endnote w:type="continuationSeparator" w:id="0">
    <w:p w:rsidR="00627FF8" w:rsidRDefault="00627FF8" w:rsidP="0014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F8" w:rsidRDefault="00627FF8" w:rsidP="00147DCE">
      <w:r>
        <w:separator/>
      </w:r>
    </w:p>
  </w:footnote>
  <w:footnote w:type="continuationSeparator" w:id="0">
    <w:p w:rsidR="00627FF8" w:rsidRDefault="00627FF8" w:rsidP="0014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1EA1"/>
    <w:multiLevelType w:val="hybridMultilevel"/>
    <w:tmpl w:val="8EC6E0C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39E7550"/>
    <w:multiLevelType w:val="hybridMultilevel"/>
    <w:tmpl w:val="7D7C75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9870501"/>
    <w:multiLevelType w:val="hybridMultilevel"/>
    <w:tmpl w:val="4238AA68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">
    <w:nsid w:val="59C77769"/>
    <w:multiLevelType w:val="hybridMultilevel"/>
    <w:tmpl w:val="B7F24D0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5D182337"/>
    <w:multiLevelType w:val="hybridMultilevel"/>
    <w:tmpl w:val="5C84CC2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63CA1426"/>
    <w:multiLevelType w:val="hybridMultilevel"/>
    <w:tmpl w:val="9EBCF9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07D2F54"/>
    <w:multiLevelType w:val="hybridMultilevel"/>
    <w:tmpl w:val="7D9EBEDE"/>
    <w:lvl w:ilvl="0" w:tplc="04090001">
      <w:start w:val="1"/>
      <w:numFmt w:val="bullet"/>
      <w:lvlText w:val=""/>
      <w:lvlJc w:val="left"/>
      <w:pPr>
        <w:ind w:left="85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40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241"/>
    <w:rsid w:val="0002352B"/>
    <w:rsid w:val="00054C58"/>
    <w:rsid w:val="000618D2"/>
    <w:rsid w:val="000A3276"/>
    <w:rsid w:val="000B7B38"/>
    <w:rsid w:val="000C2323"/>
    <w:rsid w:val="000D3BA3"/>
    <w:rsid w:val="00147DCE"/>
    <w:rsid w:val="00150C36"/>
    <w:rsid w:val="00177E6D"/>
    <w:rsid w:val="001D5129"/>
    <w:rsid w:val="00201BDB"/>
    <w:rsid w:val="00236980"/>
    <w:rsid w:val="00352E22"/>
    <w:rsid w:val="0038101A"/>
    <w:rsid w:val="00397D9A"/>
    <w:rsid w:val="003D6AD0"/>
    <w:rsid w:val="00476FCA"/>
    <w:rsid w:val="00493CDD"/>
    <w:rsid w:val="004E672F"/>
    <w:rsid w:val="004F02BD"/>
    <w:rsid w:val="0052286F"/>
    <w:rsid w:val="0058143C"/>
    <w:rsid w:val="00627FF8"/>
    <w:rsid w:val="00665A4F"/>
    <w:rsid w:val="00665D9C"/>
    <w:rsid w:val="006D4862"/>
    <w:rsid w:val="006D613F"/>
    <w:rsid w:val="007206CF"/>
    <w:rsid w:val="00770A7B"/>
    <w:rsid w:val="007D0241"/>
    <w:rsid w:val="007D4037"/>
    <w:rsid w:val="0080036F"/>
    <w:rsid w:val="00814BD3"/>
    <w:rsid w:val="0082482F"/>
    <w:rsid w:val="008406BE"/>
    <w:rsid w:val="008A21A3"/>
    <w:rsid w:val="0095042E"/>
    <w:rsid w:val="009513AD"/>
    <w:rsid w:val="00973EA4"/>
    <w:rsid w:val="009A5448"/>
    <w:rsid w:val="009B5A27"/>
    <w:rsid w:val="009D2894"/>
    <w:rsid w:val="009D581D"/>
    <w:rsid w:val="00A7341B"/>
    <w:rsid w:val="00AE7A9C"/>
    <w:rsid w:val="00B05AEB"/>
    <w:rsid w:val="00B33BB5"/>
    <w:rsid w:val="00B51E08"/>
    <w:rsid w:val="00B706EE"/>
    <w:rsid w:val="00B716F0"/>
    <w:rsid w:val="00B81F42"/>
    <w:rsid w:val="00BC1D36"/>
    <w:rsid w:val="00CB7D7C"/>
    <w:rsid w:val="00CC2406"/>
    <w:rsid w:val="00D106D3"/>
    <w:rsid w:val="00DA38D9"/>
    <w:rsid w:val="00DB4699"/>
    <w:rsid w:val="00DD3EAC"/>
    <w:rsid w:val="00DE7DAF"/>
    <w:rsid w:val="00E40B53"/>
    <w:rsid w:val="00E679D3"/>
    <w:rsid w:val="00E85285"/>
    <w:rsid w:val="00E92540"/>
    <w:rsid w:val="00F84A21"/>
    <w:rsid w:val="00F86591"/>
    <w:rsid w:val="00FB0753"/>
    <w:rsid w:val="00FB4ECD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3AD"/>
    <w:pPr>
      <w:ind w:leftChars="200" w:left="480"/>
    </w:pPr>
  </w:style>
  <w:style w:type="character" w:styleId="a4">
    <w:name w:val="Strong"/>
    <w:uiPriority w:val="99"/>
    <w:qFormat/>
    <w:rsid w:val="00397D9A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14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47DC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4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47DCE"/>
    <w:rPr>
      <w:rFonts w:cs="Times New Roman"/>
      <w:sz w:val="20"/>
      <w:szCs w:val="20"/>
    </w:rPr>
  </w:style>
  <w:style w:type="character" w:styleId="a9">
    <w:name w:val="Hyperlink"/>
    <w:uiPriority w:val="99"/>
    <w:rsid w:val="005814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素玲 陳</dc:creator>
  <cp:keywords/>
  <dc:description/>
  <cp:lastModifiedBy>EvaLee</cp:lastModifiedBy>
  <cp:revision>23</cp:revision>
  <cp:lastPrinted>2019-04-19T00:18:00Z</cp:lastPrinted>
  <dcterms:created xsi:type="dcterms:W3CDTF">2019-03-15T03:10:00Z</dcterms:created>
  <dcterms:modified xsi:type="dcterms:W3CDTF">2019-04-19T00:20:00Z</dcterms:modified>
</cp:coreProperties>
</file>